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5D21FE9" w:rsidR="007B177C" w:rsidRPr="005D6C27" w:rsidRDefault="005D6C27">
      <w:pPr>
        <w:rPr>
          <w:i/>
          <w:lang w:val="es-ES"/>
        </w:rPr>
      </w:pPr>
      <w:r w:rsidRPr="005D6C27">
        <w:rPr>
          <w:i/>
          <w:lang w:val="es-ES"/>
        </w:rPr>
        <w:t xml:space="preserve">[English </w:t>
      </w:r>
      <w:proofErr w:type="spellStart"/>
      <w:r w:rsidRPr="005D6C27">
        <w:rPr>
          <w:i/>
          <w:lang w:val="es-ES"/>
        </w:rPr>
        <w:t>version</w:t>
      </w:r>
      <w:proofErr w:type="spellEnd"/>
      <w:r w:rsidRPr="005D6C27">
        <w:rPr>
          <w:i/>
          <w:lang w:val="es-ES"/>
        </w:rPr>
        <w:t xml:space="preserve"> </w:t>
      </w:r>
      <w:proofErr w:type="spellStart"/>
      <w:r w:rsidRPr="005D6C27">
        <w:rPr>
          <w:i/>
          <w:lang w:val="es-ES"/>
        </w:rPr>
        <w:t>below</w:t>
      </w:r>
      <w:proofErr w:type="spellEnd"/>
      <w:r w:rsidRPr="005D6C27">
        <w:rPr>
          <w:i/>
          <w:lang w:val="es-ES"/>
        </w:rPr>
        <w:t>]</w:t>
      </w:r>
    </w:p>
    <w:p w14:paraId="00000002" w14:textId="77777777" w:rsidR="007B177C" w:rsidRPr="005D6C27" w:rsidRDefault="007B177C">
      <w:pPr>
        <w:jc w:val="right"/>
        <w:rPr>
          <w:color w:val="FF0000"/>
          <w:lang w:val="es-ES"/>
        </w:rPr>
      </w:pPr>
    </w:p>
    <w:p w14:paraId="6FE47765" w14:textId="77777777" w:rsidR="005D6C27" w:rsidRPr="005D6C27" w:rsidRDefault="005D6C27" w:rsidP="005D6C27">
      <w:pPr>
        <w:rPr>
          <w:lang w:val="es-ES"/>
        </w:rPr>
      </w:pPr>
      <w:r w:rsidRPr="005D6C27">
        <w:rPr>
          <w:lang w:val="es-ES"/>
        </w:rPr>
        <w:t>[</w:t>
      </w:r>
      <w:r w:rsidRPr="005D6C27">
        <w:rPr>
          <w:color w:val="FF0000"/>
          <w:lang w:val="es-ES"/>
        </w:rPr>
        <w:t>fecha</w:t>
      </w:r>
      <w:r w:rsidRPr="005D6C27">
        <w:rPr>
          <w:lang w:val="es-ES"/>
        </w:rPr>
        <w:t>]</w:t>
      </w:r>
    </w:p>
    <w:p w14:paraId="2AC55880" w14:textId="77777777" w:rsidR="005D6C27" w:rsidRPr="005D6C27" w:rsidRDefault="005D6C27" w:rsidP="005D6C27">
      <w:pPr>
        <w:rPr>
          <w:lang w:val="es-ES"/>
        </w:rPr>
      </w:pPr>
      <w:r w:rsidRPr="005D6C27">
        <w:rPr>
          <w:lang w:val="es-ES"/>
        </w:rPr>
        <w:t>A la atención de [</w:t>
      </w:r>
      <w:r w:rsidRPr="005D6C27">
        <w:rPr>
          <w:color w:val="FF0000"/>
          <w:lang w:val="es-ES"/>
        </w:rPr>
        <w:t>persona</w:t>
      </w:r>
      <w:r w:rsidRPr="005D6C27">
        <w:rPr>
          <w:lang w:val="es-ES"/>
        </w:rPr>
        <w:t>]</w:t>
      </w:r>
    </w:p>
    <w:p w14:paraId="6FE0F53F" w14:textId="5D927D9D" w:rsidR="005D6C27" w:rsidRPr="005D6C27" w:rsidRDefault="005D6C27" w:rsidP="005D6C27">
      <w:pPr>
        <w:rPr>
          <w:lang w:val="es-ES"/>
        </w:rPr>
      </w:pPr>
      <w:r w:rsidRPr="005D6C27">
        <w:rPr>
          <w:lang w:val="es-ES"/>
        </w:rPr>
        <w:t>[</w:t>
      </w:r>
      <w:r w:rsidRPr="005D6C27">
        <w:rPr>
          <w:color w:val="FF0000"/>
          <w:lang w:val="es-ES"/>
        </w:rPr>
        <w:t>organización</w:t>
      </w:r>
      <w:r>
        <w:rPr>
          <w:lang w:val="es-ES"/>
        </w:rPr>
        <w:t>]</w:t>
      </w:r>
    </w:p>
    <w:p w14:paraId="242D6E6B" w14:textId="1EA38FFC" w:rsidR="005D6C27" w:rsidRPr="005D6C27" w:rsidRDefault="005D6C27" w:rsidP="005D6C27">
      <w:pPr>
        <w:rPr>
          <w:lang w:val="es-ES"/>
        </w:rPr>
      </w:pPr>
      <w:r w:rsidRPr="005D6C27">
        <w:rPr>
          <w:lang w:val="es-ES"/>
        </w:rPr>
        <w:t>[</w:t>
      </w:r>
      <w:r w:rsidRPr="005D6C27">
        <w:rPr>
          <w:color w:val="FF0000"/>
          <w:lang w:val="es-ES"/>
        </w:rPr>
        <w:t>dirección</w:t>
      </w:r>
      <w:r w:rsidRPr="005D6C27">
        <w:rPr>
          <w:color w:val="FF0000"/>
          <w:lang w:val="es-ES"/>
        </w:rPr>
        <w:t xml:space="preserve"> postal</w:t>
      </w:r>
      <w:r w:rsidRPr="005D6C27">
        <w:rPr>
          <w:lang w:val="es-ES"/>
        </w:rPr>
        <w:t>]</w:t>
      </w:r>
    </w:p>
    <w:p w14:paraId="7DF1D483" w14:textId="77777777" w:rsidR="005D6C27" w:rsidRPr="005D6C27" w:rsidRDefault="005D6C27" w:rsidP="005D6C27">
      <w:pPr>
        <w:rPr>
          <w:lang w:val="es-ES"/>
        </w:rPr>
      </w:pPr>
      <w:r w:rsidRPr="005D6C27">
        <w:rPr>
          <w:lang w:val="es-ES"/>
        </w:rPr>
        <w:t xml:space="preserve"> </w:t>
      </w:r>
    </w:p>
    <w:p w14:paraId="41729708" w14:textId="7AD750AB" w:rsidR="005D6C27" w:rsidRPr="005D6C27" w:rsidRDefault="005D6C27" w:rsidP="005D6C27">
      <w:pPr>
        <w:rPr>
          <w:lang w:val="es-ES"/>
        </w:rPr>
      </w:pPr>
      <w:r w:rsidRPr="005D6C27">
        <w:rPr>
          <w:lang w:val="es-ES"/>
        </w:rPr>
        <w:t>Querido</w:t>
      </w:r>
      <w:r>
        <w:rPr>
          <w:lang w:val="es-ES"/>
        </w:rPr>
        <w:t>/a</w:t>
      </w:r>
      <w:r w:rsidRPr="005D6C27">
        <w:rPr>
          <w:lang w:val="es-ES"/>
        </w:rPr>
        <w:t xml:space="preserve"> [</w:t>
      </w:r>
      <w:r w:rsidRPr="005D6C27">
        <w:rPr>
          <w:color w:val="FF0000"/>
          <w:lang w:val="es-ES"/>
        </w:rPr>
        <w:t>nombre</w:t>
      </w:r>
      <w:r w:rsidRPr="005D6C27">
        <w:rPr>
          <w:lang w:val="es-ES"/>
        </w:rPr>
        <w:t>],</w:t>
      </w:r>
    </w:p>
    <w:p w14:paraId="6418E80B" w14:textId="77777777" w:rsidR="005D6C27" w:rsidRPr="005D6C27" w:rsidRDefault="005D6C27" w:rsidP="005D6C27">
      <w:pPr>
        <w:rPr>
          <w:lang w:val="es-ES"/>
        </w:rPr>
      </w:pPr>
    </w:p>
    <w:p w14:paraId="43553B24" w14:textId="2D0DB8F9" w:rsidR="005D6C27" w:rsidRPr="005D6C27" w:rsidRDefault="005D6C27" w:rsidP="005D6C27">
      <w:pPr>
        <w:rPr>
          <w:lang w:val="es-ES"/>
        </w:rPr>
      </w:pPr>
      <w:r w:rsidRPr="005D6C27">
        <w:rPr>
          <w:lang w:val="es-ES"/>
        </w:rPr>
        <w:t xml:space="preserve">Los días </w:t>
      </w:r>
      <w:r>
        <w:rPr>
          <w:lang w:val="es-ES"/>
        </w:rPr>
        <w:t>4 y 5 de julio</w:t>
      </w:r>
      <w:r w:rsidRPr="005D6C27">
        <w:rPr>
          <w:lang w:val="es-ES"/>
        </w:rPr>
        <w:t xml:space="preserve">, la Organización Mundial de la Propiedad Intelectual celebrará un seminario en </w:t>
      </w:r>
      <w:r>
        <w:rPr>
          <w:lang w:val="es-ES"/>
        </w:rPr>
        <w:t>la República Dominicana</w:t>
      </w:r>
      <w:r w:rsidRPr="005D6C27">
        <w:rPr>
          <w:lang w:val="es-ES"/>
        </w:rPr>
        <w:t xml:space="preserve"> sobre limitaciones y excepciones al derecho de autor </w:t>
      </w:r>
      <w:r>
        <w:rPr>
          <w:lang w:val="es-ES"/>
        </w:rPr>
        <w:t>para</w:t>
      </w:r>
      <w:r w:rsidRPr="005D6C27">
        <w:rPr>
          <w:lang w:val="es-ES"/>
        </w:rPr>
        <w:t xml:space="preserve"> bibliotecas, archivos, museos e instituciones </w:t>
      </w:r>
      <w:r>
        <w:rPr>
          <w:lang w:val="es-ES"/>
        </w:rPr>
        <w:t xml:space="preserve">docentes y de </w:t>
      </w:r>
      <w:r w:rsidRPr="005D6C27">
        <w:rPr>
          <w:lang w:val="es-ES"/>
        </w:rPr>
        <w:t>investigación.</w:t>
      </w:r>
      <w:r w:rsidR="00F957B3">
        <w:rPr>
          <w:lang w:val="es-ES"/>
        </w:rPr>
        <w:t xml:space="preserve"> </w:t>
      </w:r>
      <w:r w:rsidRPr="005D6C27">
        <w:rPr>
          <w:lang w:val="es-ES"/>
        </w:rPr>
        <w:t xml:space="preserve">Esta es una oportunidad única para generar </w:t>
      </w:r>
      <w:r>
        <w:rPr>
          <w:lang w:val="es-ES"/>
        </w:rPr>
        <w:t xml:space="preserve">apoyo </w:t>
      </w:r>
      <w:r w:rsidR="001B7929">
        <w:rPr>
          <w:lang w:val="es-ES"/>
        </w:rPr>
        <w:t xml:space="preserve">y avanzar </w:t>
      </w:r>
      <w:r w:rsidRPr="005D6C27">
        <w:rPr>
          <w:lang w:val="es-ES"/>
        </w:rPr>
        <w:t>hacia un marco legal internacional moderno y equilibrado para las bibliotecas.</w:t>
      </w:r>
    </w:p>
    <w:p w14:paraId="37CAB81C" w14:textId="77777777" w:rsidR="005D6C27" w:rsidRPr="005D6C27" w:rsidRDefault="005D6C27" w:rsidP="005D6C27">
      <w:pPr>
        <w:rPr>
          <w:lang w:val="es-ES"/>
        </w:rPr>
      </w:pPr>
    </w:p>
    <w:p w14:paraId="7705D074" w14:textId="5203976A" w:rsidR="005D6C27" w:rsidRPr="005D6C27" w:rsidRDefault="005D6C27" w:rsidP="005D6C27">
      <w:pPr>
        <w:rPr>
          <w:lang w:val="es-ES"/>
        </w:rPr>
      </w:pPr>
      <w:r w:rsidRPr="005D6C27">
        <w:rPr>
          <w:lang w:val="es-ES"/>
        </w:rPr>
        <w:t xml:space="preserve">Las bibliotecas tienen un papel </w:t>
      </w:r>
      <w:r w:rsidR="001B7929">
        <w:rPr>
          <w:lang w:val="es-ES"/>
        </w:rPr>
        <w:t>clave</w:t>
      </w:r>
      <w:r w:rsidRPr="005D6C27">
        <w:rPr>
          <w:lang w:val="es-ES"/>
        </w:rPr>
        <w:t xml:space="preserve"> </w:t>
      </w:r>
      <w:r w:rsidR="001B7929">
        <w:rPr>
          <w:lang w:val="es-ES"/>
        </w:rPr>
        <w:t>en el</w:t>
      </w:r>
      <w:r w:rsidRPr="005D6C27">
        <w:rPr>
          <w:lang w:val="es-ES"/>
        </w:rPr>
        <w:t xml:space="preserve"> desarrollo</w:t>
      </w:r>
      <w:r w:rsidR="001B7929">
        <w:rPr>
          <w:lang w:val="es-ES"/>
        </w:rPr>
        <w:t>, preservando y dando</w:t>
      </w:r>
      <w:r w:rsidRPr="005D6C27">
        <w:rPr>
          <w:lang w:val="es-ES"/>
        </w:rPr>
        <w:t xml:space="preserve"> a las personas la posibilidad de acceder y utilizar información</w:t>
      </w:r>
      <w:r w:rsidR="001B7929">
        <w:rPr>
          <w:lang w:val="es-ES"/>
        </w:rPr>
        <w:t xml:space="preserve"> de forma democrática</w:t>
      </w:r>
      <w:r w:rsidRPr="005D6C27">
        <w:rPr>
          <w:lang w:val="es-ES"/>
        </w:rPr>
        <w:t xml:space="preserve">. Esto </w:t>
      </w:r>
      <w:r w:rsidR="001B7929">
        <w:rPr>
          <w:lang w:val="es-ES"/>
        </w:rPr>
        <w:t>contribuye al cumplimiento de los objetivos de desarrollo sostenible</w:t>
      </w:r>
      <w:r w:rsidRPr="005D6C27">
        <w:rPr>
          <w:lang w:val="es-ES"/>
        </w:rPr>
        <w:t xml:space="preserve">. Muchos de los países más innovadores del mundo </w:t>
      </w:r>
      <w:r w:rsidR="00F957B3">
        <w:rPr>
          <w:lang w:val="es-ES"/>
        </w:rPr>
        <w:t>disponen de</w:t>
      </w:r>
      <w:r w:rsidRPr="005D6C27">
        <w:rPr>
          <w:lang w:val="es-ES"/>
        </w:rPr>
        <w:t xml:space="preserve"> un </w:t>
      </w:r>
      <w:r w:rsidR="00F957B3">
        <w:rPr>
          <w:lang w:val="es-ES"/>
        </w:rPr>
        <w:t>amplio abanico</w:t>
      </w:r>
      <w:r w:rsidRPr="005D6C27">
        <w:rPr>
          <w:lang w:val="es-ES"/>
        </w:rPr>
        <w:t xml:space="preserve"> de excepciones y limitaciones </w:t>
      </w:r>
      <w:r w:rsidR="00F957B3">
        <w:rPr>
          <w:lang w:val="es-ES"/>
        </w:rPr>
        <w:t>al derecho de autor</w:t>
      </w:r>
      <w:r w:rsidRPr="005D6C27">
        <w:rPr>
          <w:lang w:val="es-ES"/>
        </w:rPr>
        <w:t xml:space="preserve">, y </w:t>
      </w:r>
      <w:r w:rsidR="001B7929">
        <w:rPr>
          <w:lang w:val="es-ES"/>
        </w:rPr>
        <w:t>las consideran</w:t>
      </w:r>
      <w:r w:rsidRPr="005D6C27">
        <w:rPr>
          <w:lang w:val="es-ES"/>
        </w:rPr>
        <w:t xml:space="preserve"> un </w:t>
      </w:r>
      <w:r w:rsidR="001B7929">
        <w:rPr>
          <w:lang w:val="es-ES"/>
        </w:rPr>
        <w:t>instrumento de apoyo a</w:t>
      </w:r>
      <w:r w:rsidRPr="005D6C27">
        <w:rPr>
          <w:lang w:val="es-ES"/>
        </w:rPr>
        <w:t xml:space="preserve">l crecimiento y </w:t>
      </w:r>
      <w:r w:rsidR="001B7929">
        <w:rPr>
          <w:lang w:val="es-ES"/>
        </w:rPr>
        <w:t xml:space="preserve">a </w:t>
      </w:r>
      <w:r w:rsidRPr="005D6C27">
        <w:rPr>
          <w:lang w:val="es-ES"/>
        </w:rPr>
        <w:t>la equidad a largo plazo.</w:t>
      </w:r>
    </w:p>
    <w:p w14:paraId="351ADA84" w14:textId="77777777" w:rsidR="005D6C27" w:rsidRPr="005D6C27" w:rsidRDefault="005D6C27" w:rsidP="005D6C27">
      <w:pPr>
        <w:rPr>
          <w:lang w:val="es-ES"/>
        </w:rPr>
      </w:pPr>
    </w:p>
    <w:p w14:paraId="23EF7124" w14:textId="1213AFCB" w:rsidR="00F957B3" w:rsidRPr="005D6C27" w:rsidRDefault="005D6C27" w:rsidP="00F957B3">
      <w:pPr>
        <w:rPr>
          <w:lang w:val="es-ES"/>
        </w:rPr>
      </w:pPr>
      <w:r w:rsidRPr="005D6C27">
        <w:rPr>
          <w:lang w:val="es-ES"/>
        </w:rPr>
        <w:t xml:space="preserve">Sin embargo, </w:t>
      </w:r>
      <w:r w:rsidR="00F957B3">
        <w:rPr>
          <w:lang w:val="es-ES"/>
        </w:rPr>
        <w:t xml:space="preserve">en otros países, </w:t>
      </w:r>
      <w:r w:rsidRPr="005D6C27">
        <w:rPr>
          <w:lang w:val="es-ES"/>
        </w:rPr>
        <w:t xml:space="preserve">sin las reglas </w:t>
      </w:r>
      <w:r w:rsidR="00F957B3">
        <w:rPr>
          <w:lang w:val="es-ES"/>
        </w:rPr>
        <w:t>que permitan actividades de interés público</w:t>
      </w:r>
      <w:r w:rsidRPr="005D6C27">
        <w:rPr>
          <w:lang w:val="es-ES"/>
        </w:rPr>
        <w:t xml:space="preserve"> o la posibilidad de colaborar </w:t>
      </w:r>
      <w:r w:rsidR="00F957B3">
        <w:rPr>
          <w:lang w:val="es-ES"/>
        </w:rPr>
        <w:t>a través de fronteras</w:t>
      </w:r>
      <w:r w:rsidRPr="005D6C27">
        <w:rPr>
          <w:lang w:val="es-ES"/>
        </w:rPr>
        <w:t xml:space="preserve">, las bibliotecas no pueden alcanzar </w:t>
      </w:r>
      <w:r w:rsidR="00F957B3">
        <w:rPr>
          <w:lang w:val="es-ES"/>
        </w:rPr>
        <w:t>su</w:t>
      </w:r>
      <w:r w:rsidRPr="005D6C27">
        <w:rPr>
          <w:lang w:val="es-ES"/>
        </w:rPr>
        <w:t xml:space="preserve"> potencial.</w:t>
      </w:r>
      <w:r w:rsidR="00F957B3" w:rsidRPr="00F957B3">
        <w:rPr>
          <w:lang w:val="es-ES"/>
        </w:rPr>
        <w:t xml:space="preserve"> </w:t>
      </w:r>
      <w:r w:rsidR="00F957B3">
        <w:rPr>
          <w:lang w:val="es-ES"/>
        </w:rPr>
        <w:t>Muchos carecen</w:t>
      </w:r>
      <w:r w:rsidR="00F957B3" w:rsidRPr="005D6C27">
        <w:rPr>
          <w:lang w:val="es-ES"/>
        </w:rPr>
        <w:t xml:space="preserve"> de reglas que permit</w:t>
      </w:r>
      <w:r w:rsidR="00F957B3">
        <w:rPr>
          <w:lang w:val="es-ES"/>
        </w:rPr>
        <w:t>e</w:t>
      </w:r>
      <w:r w:rsidR="00F957B3" w:rsidRPr="005D6C27">
        <w:rPr>
          <w:lang w:val="es-ES"/>
        </w:rPr>
        <w:t xml:space="preserve">n a las bibliotecas llevar a cabo un trabajo de preservación y apoyar la investigación y la educación. Incluso cuando existen, pueden no estar adaptados para la era digital. La OMPI puede ayudar ofreciendo orientación e incentivos para </w:t>
      </w:r>
      <w:r w:rsidR="00F957B3">
        <w:rPr>
          <w:lang w:val="es-ES"/>
        </w:rPr>
        <w:t>la adopción de</w:t>
      </w:r>
      <w:r w:rsidR="00F957B3" w:rsidRPr="005D6C27">
        <w:rPr>
          <w:lang w:val="es-ES"/>
        </w:rPr>
        <w:t xml:space="preserve"> leyes actualizadas de derechos de autor.</w:t>
      </w:r>
    </w:p>
    <w:p w14:paraId="623DD4D7" w14:textId="4C1F5CEC" w:rsidR="005D6C27" w:rsidRPr="005D6C27" w:rsidRDefault="005D6C27" w:rsidP="005D6C27">
      <w:pPr>
        <w:rPr>
          <w:lang w:val="es-ES"/>
        </w:rPr>
      </w:pPr>
    </w:p>
    <w:p w14:paraId="210B80BB" w14:textId="21D0E8E9" w:rsidR="005D6C27" w:rsidRPr="005D6C27" w:rsidRDefault="005D6C27" w:rsidP="005D6C27">
      <w:pPr>
        <w:rPr>
          <w:lang w:val="es-ES"/>
        </w:rPr>
      </w:pPr>
      <w:r w:rsidRPr="005D6C27">
        <w:rPr>
          <w:lang w:val="es-ES"/>
        </w:rPr>
        <w:t>El seminario en</w:t>
      </w:r>
      <w:r w:rsidR="00F957B3">
        <w:rPr>
          <w:lang w:val="es-ES"/>
        </w:rPr>
        <w:t xml:space="preserve"> Santo Domingo</w:t>
      </w:r>
      <w:r w:rsidRPr="005D6C27">
        <w:rPr>
          <w:lang w:val="es-ES"/>
        </w:rPr>
        <w:t xml:space="preserve"> ofrece la oportunidad de cambiar esto</w:t>
      </w:r>
      <w:r w:rsidR="00F957B3">
        <w:rPr>
          <w:lang w:val="es-ES"/>
        </w:rPr>
        <w:t xml:space="preserve">. Esperamos que </w:t>
      </w:r>
      <w:r w:rsidRPr="005D6C27">
        <w:rPr>
          <w:lang w:val="es-ES"/>
        </w:rPr>
        <w:t>subray</w:t>
      </w:r>
      <w:r w:rsidR="00F957B3">
        <w:rPr>
          <w:lang w:val="es-ES"/>
        </w:rPr>
        <w:t>e</w:t>
      </w:r>
      <w:r w:rsidRPr="005D6C27">
        <w:rPr>
          <w:lang w:val="es-ES"/>
        </w:rPr>
        <w:t xml:space="preserve"> lo que las bibliotecas deben </w:t>
      </w:r>
      <w:r w:rsidR="00F957B3" w:rsidRPr="005D6C27">
        <w:rPr>
          <w:lang w:val="es-ES"/>
        </w:rPr>
        <w:t>poder hacer</w:t>
      </w:r>
      <w:r w:rsidR="00F957B3">
        <w:rPr>
          <w:lang w:val="es-ES"/>
        </w:rPr>
        <w:t xml:space="preserve"> de acuerdo con</w:t>
      </w:r>
      <w:r w:rsidRPr="005D6C27">
        <w:rPr>
          <w:lang w:val="es-ES"/>
        </w:rPr>
        <w:t xml:space="preserve"> sus misiones y </w:t>
      </w:r>
      <w:r w:rsidR="00F957B3">
        <w:rPr>
          <w:lang w:val="es-ES"/>
        </w:rPr>
        <w:t xml:space="preserve">que </w:t>
      </w:r>
      <w:r w:rsidRPr="005D6C27">
        <w:rPr>
          <w:lang w:val="es-ES"/>
        </w:rPr>
        <w:t>afirm</w:t>
      </w:r>
      <w:r w:rsidR="00F957B3">
        <w:rPr>
          <w:lang w:val="es-ES"/>
        </w:rPr>
        <w:t>e</w:t>
      </w:r>
      <w:r w:rsidRPr="005D6C27">
        <w:rPr>
          <w:lang w:val="es-ES"/>
        </w:rPr>
        <w:t xml:space="preserve"> claramente que se necesita una acción internacional</w:t>
      </w:r>
      <w:r w:rsidR="00F957B3" w:rsidRPr="00F957B3">
        <w:rPr>
          <w:lang w:val="es-ES"/>
        </w:rPr>
        <w:t xml:space="preserve"> </w:t>
      </w:r>
      <w:r w:rsidR="00F957B3" w:rsidRPr="005D6C27">
        <w:rPr>
          <w:lang w:val="es-ES"/>
        </w:rPr>
        <w:t>legal</w:t>
      </w:r>
      <w:r w:rsidRPr="005D6C27">
        <w:rPr>
          <w:lang w:val="es-ES"/>
        </w:rPr>
        <w:t>.</w:t>
      </w:r>
    </w:p>
    <w:p w14:paraId="1AFA2E86" w14:textId="77777777" w:rsidR="005D6C27" w:rsidRPr="005D6C27" w:rsidRDefault="005D6C27" w:rsidP="005D6C27">
      <w:pPr>
        <w:rPr>
          <w:lang w:val="es-ES"/>
        </w:rPr>
      </w:pPr>
    </w:p>
    <w:p w14:paraId="2C103C7A" w14:textId="60DACEAA" w:rsidR="005D6C27" w:rsidRDefault="00F957B3" w:rsidP="005D6C27">
      <w:pPr>
        <w:rPr>
          <w:lang w:val="es-ES"/>
        </w:rPr>
      </w:pPr>
      <w:r>
        <w:rPr>
          <w:lang w:val="es-ES"/>
        </w:rPr>
        <w:t>A</w:t>
      </w:r>
      <w:r w:rsidR="005D6C27" w:rsidRPr="005D6C27">
        <w:rPr>
          <w:lang w:val="es-ES"/>
        </w:rPr>
        <w:t>cción</w:t>
      </w:r>
      <w:r>
        <w:rPr>
          <w:lang w:val="es-ES"/>
        </w:rPr>
        <w:t xml:space="preserve"> a nivel</w:t>
      </w:r>
      <w:r w:rsidR="005D6C27" w:rsidRPr="005D6C27">
        <w:rPr>
          <w:lang w:val="es-ES"/>
        </w:rPr>
        <w:t xml:space="preserve"> internacional es la única forma de garantizar que las bibliotecas puedan trabajar a través de fronteras, por ejemplo, para dar acceso a materiales que se encuentran en otros países o para llevar a cabo proyectos de </w:t>
      </w:r>
      <w:r>
        <w:rPr>
          <w:lang w:val="es-ES"/>
        </w:rPr>
        <w:t>preservación</w:t>
      </w:r>
      <w:r w:rsidR="005D6C27" w:rsidRPr="005D6C27">
        <w:rPr>
          <w:lang w:val="es-ES"/>
        </w:rPr>
        <w:t>.</w:t>
      </w:r>
      <w:r>
        <w:rPr>
          <w:lang w:val="es-ES"/>
        </w:rPr>
        <w:t xml:space="preserve"> </w:t>
      </w:r>
      <w:r w:rsidR="005D6C27" w:rsidRPr="005D6C27">
        <w:rPr>
          <w:lang w:val="es-ES"/>
        </w:rPr>
        <w:t xml:space="preserve">Un instrumento legal también brindaría certeza a los gobiernos que buscan garantizar </w:t>
      </w:r>
      <w:r>
        <w:rPr>
          <w:lang w:val="es-ES"/>
        </w:rPr>
        <w:t>un marco adecuado para el acceso al conocimiento</w:t>
      </w:r>
      <w:r w:rsidR="005D6C27" w:rsidRPr="005D6C27">
        <w:rPr>
          <w:lang w:val="es-ES"/>
        </w:rPr>
        <w:t>.</w:t>
      </w:r>
      <w:r>
        <w:rPr>
          <w:lang w:val="es-ES"/>
        </w:rPr>
        <w:t xml:space="preserve"> Una</w:t>
      </w:r>
      <w:r w:rsidR="005D6C27" w:rsidRPr="005D6C27">
        <w:rPr>
          <w:lang w:val="es-ES"/>
        </w:rPr>
        <w:t xml:space="preserve"> acción internacional </w:t>
      </w:r>
      <w:r>
        <w:rPr>
          <w:lang w:val="es-ES"/>
        </w:rPr>
        <w:t>dejaría margen a</w:t>
      </w:r>
      <w:r w:rsidR="005D6C27" w:rsidRPr="005D6C27">
        <w:rPr>
          <w:lang w:val="es-ES"/>
        </w:rPr>
        <w:t xml:space="preserve"> las preferencias nacionales</w:t>
      </w:r>
      <w:r>
        <w:rPr>
          <w:lang w:val="es-ES"/>
        </w:rPr>
        <w:t>, y a la vez</w:t>
      </w:r>
      <w:r w:rsidR="005D6C27" w:rsidRPr="005D6C27">
        <w:rPr>
          <w:lang w:val="es-ES"/>
        </w:rPr>
        <w:t xml:space="preserve"> cumpliría con las obligaciones internacionales de no causar un daño irrazonable a los intereses de los titulares de derechos. Hay un importante precedente para esto en el exitoso Tratado de Marrakech.</w:t>
      </w:r>
    </w:p>
    <w:p w14:paraId="30D119E2" w14:textId="77777777" w:rsidR="00F957B3" w:rsidRPr="005D6C27" w:rsidRDefault="00F957B3" w:rsidP="005D6C27">
      <w:pPr>
        <w:rPr>
          <w:lang w:val="es-ES"/>
        </w:rPr>
      </w:pPr>
    </w:p>
    <w:p w14:paraId="7A066758" w14:textId="77777777" w:rsidR="005D6C27" w:rsidRPr="005D6C27" w:rsidRDefault="005D6C27" w:rsidP="005D6C27">
      <w:pPr>
        <w:rPr>
          <w:lang w:val="es-ES"/>
        </w:rPr>
      </w:pPr>
      <w:r w:rsidRPr="005D6C27">
        <w:rPr>
          <w:lang w:val="es-ES"/>
        </w:rPr>
        <w:t>La educación, la investigación y la cultura del siglo XXI requieren una ley del siglo XXI.</w:t>
      </w:r>
    </w:p>
    <w:p w14:paraId="62B78464" w14:textId="77777777" w:rsidR="005D6C27" w:rsidRPr="005D6C27" w:rsidRDefault="005D6C27" w:rsidP="005D6C27">
      <w:pPr>
        <w:rPr>
          <w:lang w:val="es-ES"/>
        </w:rPr>
      </w:pPr>
    </w:p>
    <w:p w14:paraId="355EE00C" w14:textId="77777777" w:rsidR="005D6C27" w:rsidRPr="00F957B3" w:rsidRDefault="005D6C27" w:rsidP="005D6C27">
      <w:pPr>
        <w:rPr>
          <w:lang w:val="es-ES"/>
        </w:rPr>
      </w:pPr>
      <w:r w:rsidRPr="00F957B3">
        <w:rPr>
          <w:lang w:val="es-ES"/>
        </w:rPr>
        <w:t>Atentamente,</w:t>
      </w:r>
    </w:p>
    <w:p w14:paraId="13C5FF88" w14:textId="77777777" w:rsidR="005D6C27" w:rsidRPr="00F957B3" w:rsidRDefault="005D6C27" w:rsidP="005D6C27">
      <w:pPr>
        <w:rPr>
          <w:lang w:val="es-ES"/>
        </w:rPr>
      </w:pPr>
    </w:p>
    <w:p w14:paraId="2DE8CFB6" w14:textId="77777777" w:rsidR="005D6C27" w:rsidRPr="00F957B3" w:rsidRDefault="005D6C27" w:rsidP="005D6C27">
      <w:pPr>
        <w:rPr>
          <w:lang w:val="es-ES"/>
        </w:rPr>
      </w:pPr>
      <w:r w:rsidRPr="00F957B3">
        <w:rPr>
          <w:lang w:val="es-ES"/>
        </w:rPr>
        <w:t>[</w:t>
      </w:r>
      <w:r w:rsidRPr="00F957B3">
        <w:rPr>
          <w:color w:val="FF0000"/>
          <w:lang w:val="es-ES"/>
        </w:rPr>
        <w:t>persona</w:t>
      </w:r>
      <w:r w:rsidRPr="00F957B3">
        <w:rPr>
          <w:lang w:val="es-ES"/>
        </w:rPr>
        <w:t>]</w:t>
      </w:r>
    </w:p>
    <w:p w14:paraId="766517EA" w14:textId="2561603E" w:rsidR="005D6C27" w:rsidRDefault="005D6C27" w:rsidP="005D6C27">
      <w:pPr>
        <w:rPr>
          <w:lang w:val="es-ES"/>
        </w:rPr>
      </w:pPr>
      <w:r w:rsidRPr="00F957B3">
        <w:rPr>
          <w:lang w:val="es-ES"/>
        </w:rPr>
        <w:t>[</w:t>
      </w:r>
      <w:r w:rsidR="00F957B3" w:rsidRPr="00F957B3">
        <w:rPr>
          <w:color w:val="FF0000"/>
          <w:lang w:val="es-ES"/>
        </w:rPr>
        <w:t>institución/rol</w:t>
      </w:r>
      <w:r w:rsidRPr="00F957B3">
        <w:rPr>
          <w:lang w:val="es-ES"/>
        </w:rPr>
        <w:t>]</w:t>
      </w:r>
    </w:p>
    <w:p w14:paraId="23B5FDB2" w14:textId="17D260F8" w:rsidR="00893FA0" w:rsidRDefault="00893FA0" w:rsidP="005D6C27">
      <w:pPr>
        <w:rPr>
          <w:lang w:val="es-ES"/>
        </w:rPr>
      </w:pPr>
    </w:p>
    <w:p w14:paraId="7CDED29F" w14:textId="0B431760" w:rsidR="00893FA0" w:rsidRDefault="00893FA0" w:rsidP="005D6C27">
      <w:pPr>
        <w:rPr>
          <w:lang w:val="es-ES"/>
        </w:rPr>
      </w:pPr>
    </w:p>
    <w:p w14:paraId="27E469DC" w14:textId="00BDE84E" w:rsidR="00893FA0" w:rsidRDefault="00893FA0" w:rsidP="005D6C27">
      <w:pPr>
        <w:rPr>
          <w:lang w:val="es-ES"/>
        </w:rPr>
      </w:pPr>
    </w:p>
    <w:p w14:paraId="1085A17A" w14:textId="43346970" w:rsidR="00893FA0" w:rsidRDefault="00893FA0" w:rsidP="005D6C27">
      <w:pPr>
        <w:rPr>
          <w:lang w:val="es-ES"/>
        </w:rPr>
      </w:pPr>
      <w:r>
        <w:rPr>
          <w:lang w:val="es-ES"/>
        </w:rPr>
        <w:t>****</w:t>
      </w:r>
    </w:p>
    <w:p w14:paraId="4CBDD5B0" w14:textId="515FCF8F" w:rsidR="00893FA0" w:rsidRDefault="00893FA0" w:rsidP="005D6C27">
      <w:pPr>
        <w:rPr>
          <w:lang w:val="es-ES"/>
        </w:rPr>
      </w:pPr>
    </w:p>
    <w:p w14:paraId="63AA85A7" w14:textId="77777777" w:rsidR="00893FA0" w:rsidRPr="00F957B3" w:rsidRDefault="00893FA0" w:rsidP="005D6C27">
      <w:pPr>
        <w:rPr>
          <w:lang w:val="es-ES"/>
        </w:rPr>
      </w:pPr>
    </w:p>
    <w:p w14:paraId="00000003" w14:textId="3E058FA9" w:rsidR="007B177C" w:rsidRPr="00F957B3" w:rsidRDefault="00893FA0">
      <w:pPr>
        <w:rPr>
          <w:color w:val="FF0000"/>
          <w:lang w:val="es-ES"/>
        </w:rPr>
      </w:pPr>
      <w:r w:rsidRPr="00F957B3">
        <w:rPr>
          <w:color w:val="FF0000"/>
          <w:lang w:val="es-ES"/>
        </w:rPr>
        <w:t>[date]</w:t>
      </w:r>
    </w:p>
    <w:p w14:paraId="00000004" w14:textId="77777777" w:rsidR="007B177C" w:rsidRDefault="00893FA0">
      <w:pPr>
        <w:rPr>
          <w:color w:val="FF0000"/>
        </w:rPr>
      </w:pPr>
      <w:r>
        <w:t xml:space="preserve">To the attention of </w:t>
      </w:r>
      <w:r>
        <w:rPr>
          <w:color w:val="FF0000"/>
        </w:rPr>
        <w:t>[person]</w:t>
      </w:r>
    </w:p>
    <w:p w14:paraId="00000005" w14:textId="77777777" w:rsidR="007B177C" w:rsidRDefault="00893FA0">
      <w:pPr>
        <w:rPr>
          <w:color w:val="FF0000"/>
        </w:rPr>
      </w:pPr>
      <w:r>
        <w:rPr>
          <w:color w:val="FF0000"/>
        </w:rPr>
        <w:t>[organisation]</w:t>
      </w:r>
    </w:p>
    <w:p w14:paraId="00000006" w14:textId="77777777" w:rsidR="007B177C" w:rsidRDefault="00893FA0">
      <w:pPr>
        <w:rPr>
          <w:color w:val="FF0000"/>
        </w:rPr>
      </w:pPr>
      <w:r>
        <w:rPr>
          <w:color w:val="FF0000"/>
        </w:rPr>
        <w:t>[postal address]</w:t>
      </w:r>
    </w:p>
    <w:p w14:paraId="00000007" w14:textId="77777777" w:rsidR="007B177C" w:rsidRDefault="00893FA0">
      <w:pPr>
        <w:rPr>
          <w:color w:val="FF0000"/>
        </w:rPr>
      </w:pPr>
      <w:r>
        <w:rPr>
          <w:color w:val="FF0000"/>
        </w:rPr>
        <w:t xml:space="preserve"> </w:t>
      </w:r>
    </w:p>
    <w:p w14:paraId="00000008" w14:textId="77777777" w:rsidR="007B177C" w:rsidRDefault="00893FA0">
      <w:pPr>
        <w:rPr>
          <w:color w:val="FF0000"/>
        </w:rPr>
      </w:pPr>
      <w:r>
        <w:t xml:space="preserve">Dear </w:t>
      </w:r>
      <w:r>
        <w:rPr>
          <w:color w:val="FF0000"/>
        </w:rPr>
        <w:t>[name],</w:t>
      </w:r>
    </w:p>
    <w:p w14:paraId="00000009" w14:textId="77777777" w:rsidR="007B177C" w:rsidRDefault="007B177C"/>
    <w:p w14:paraId="0000000A" w14:textId="3D26CAC2" w:rsidR="007B177C" w:rsidRDefault="00893FA0">
      <w:r>
        <w:t>On 4-5 July</w:t>
      </w:r>
      <w:r>
        <w:t>, the World Intellectual Property Organisation is holding a seminar in Santo Domingo</w:t>
      </w:r>
      <w:r>
        <w:t xml:space="preserve"> on limitations and exceptions to copyright for libraries, archives, museums and education and research institutions.</w:t>
      </w:r>
    </w:p>
    <w:p w14:paraId="0000000B" w14:textId="77777777" w:rsidR="007B177C" w:rsidRDefault="007B177C"/>
    <w:p w14:paraId="0000000C" w14:textId="77777777" w:rsidR="007B177C" w:rsidRDefault="00893FA0">
      <w:r>
        <w:t>This is a unique opportunity to build the moment</w:t>
      </w:r>
      <w:r>
        <w:t>um towards a modern and balanced international legal framework for libraries.</w:t>
      </w:r>
    </w:p>
    <w:p w14:paraId="0000000D" w14:textId="77777777" w:rsidR="007B177C" w:rsidRDefault="007B177C"/>
    <w:p w14:paraId="0000000E" w14:textId="0B7FD2CE" w:rsidR="007B177C" w:rsidRDefault="00893FA0">
      <w:r>
        <w:t>Libraries have a unique role in accelerating development by preserving and</w:t>
      </w:r>
      <w:r>
        <w:t xml:space="preserve"> giving people the possibility to access and use information. This helps achieve progress in </w:t>
      </w:r>
      <w:proofErr w:type="gramStart"/>
      <w:r>
        <w:t>all of</w:t>
      </w:r>
      <w:proofErr w:type="gramEnd"/>
      <w:r>
        <w:t xml:space="preserve"> th</w:t>
      </w:r>
      <w:r>
        <w:t>e SDGs. Many of the world’s most successful, and most innovative countries have a complete set of flexible exceptions and limitations, seeing their value as means of supporting long-term growth and equity.</w:t>
      </w:r>
    </w:p>
    <w:p w14:paraId="0000000F" w14:textId="77777777" w:rsidR="007B177C" w:rsidRDefault="007B177C"/>
    <w:p w14:paraId="00000010" w14:textId="77777777" w:rsidR="007B177C" w:rsidRDefault="00893FA0">
      <w:pPr>
        <w:rPr>
          <w:b/>
        </w:rPr>
      </w:pPr>
      <w:r>
        <w:rPr>
          <w:b/>
        </w:rPr>
        <w:t>However, without the right rules, or the possibil</w:t>
      </w:r>
      <w:r>
        <w:rPr>
          <w:b/>
        </w:rPr>
        <w:t>ity to collaborate globally, libraries cannot achieve this potential.</w:t>
      </w:r>
    </w:p>
    <w:p w14:paraId="00000011" w14:textId="77777777" w:rsidR="007B177C" w:rsidRDefault="007B177C"/>
    <w:p w14:paraId="00000012" w14:textId="0D5236BD" w:rsidR="007B177C" w:rsidRDefault="00893FA0">
      <w:r>
        <w:t>The seminar in Santo Domingo</w:t>
      </w:r>
      <w:r>
        <w:t xml:space="preserve"> offers a chance to change this by underlining what libraries need to be able to do carry out their missions, and by stating clearly that international legal action </w:t>
      </w:r>
      <w:r>
        <w:t>is needed.</w:t>
      </w:r>
    </w:p>
    <w:p w14:paraId="00000013" w14:textId="77777777" w:rsidR="007B177C" w:rsidRDefault="007B177C"/>
    <w:p w14:paraId="00000014" w14:textId="77777777" w:rsidR="007B177C" w:rsidRDefault="00893FA0">
      <w:r>
        <w:t>Too many countries lack rules that allow libraries to carry out vital preservation work and to support research and education. Even where these exist, they may not be adapted for the digital age. WIPO can help by offering guidance and incentive</w:t>
      </w:r>
      <w:r>
        <w:t>s to pass updated copyright laws.</w:t>
      </w:r>
    </w:p>
    <w:p w14:paraId="00000015" w14:textId="77777777" w:rsidR="007B177C" w:rsidRDefault="007B177C"/>
    <w:p w14:paraId="00000016" w14:textId="77777777" w:rsidR="007B177C" w:rsidRDefault="00893FA0">
      <w:r>
        <w:t xml:space="preserve">In turn, international action is the only way to ensure that libraries can work across borders, for example to give access to materials held in other countries, or to carry out preservation projects. </w:t>
      </w:r>
    </w:p>
    <w:p w14:paraId="00000017" w14:textId="77777777" w:rsidR="007B177C" w:rsidRDefault="007B177C"/>
    <w:p w14:paraId="00000018" w14:textId="77777777" w:rsidR="007B177C" w:rsidRDefault="00893FA0">
      <w:r>
        <w:lastRenderedPageBreak/>
        <w:t xml:space="preserve">A legal instrument </w:t>
      </w:r>
      <w:r>
        <w:t>would also provide more certainty to governments looking to ensure that there are no unnecessary or harmful controls on how books and other materials are used.</w:t>
      </w:r>
    </w:p>
    <w:p w14:paraId="00000019" w14:textId="77777777" w:rsidR="007B177C" w:rsidRDefault="007B177C"/>
    <w:p w14:paraId="0000001A" w14:textId="022D9A0B" w:rsidR="007B177C" w:rsidRDefault="00893FA0">
      <w:r>
        <w:t>Any international action would respect national preferences as far as possible and</w:t>
      </w:r>
      <w:r>
        <w:t xml:space="preserve"> comply with</w:t>
      </w:r>
      <w:r>
        <w:t xml:space="preserve"> international obligations to cause no unreasonable harm to the interests of rightsholders. There is an important precedent for this in the hugely successful Marrakesh Treaty</w:t>
      </w:r>
    </w:p>
    <w:p w14:paraId="0000001B" w14:textId="77777777" w:rsidR="007B177C" w:rsidRDefault="00893FA0">
      <w:r>
        <w:t>We therefore hope that you or your representative will be able to underline the i</w:t>
      </w:r>
      <w:r>
        <w:t xml:space="preserve">mportance of libraries, and the need for international action. </w:t>
      </w:r>
    </w:p>
    <w:p w14:paraId="0000001C" w14:textId="77777777" w:rsidR="007B177C" w:rsidRDefault="007B177C"/>
    <w:p w14:paraId="0000001D" w14:textId="77777777" w:rsidR="007B177C" w:rsidRDefault="00893FA0">
      <w:r>
        <w:t>21</w:t>
      </w:r>
      <w:r>
        <w:rPr>
          <w:vertAlign w:val="superscript"/>
        </w:rPr>
        <w:t>st</w:t>
      </w:r>
      <w:r>
        <w:t xml:space="preserve"> century education, research and culture require 21</w:t>
      </w:r>
      <w:r>
        <w:rPr>
          <w:vertAlign w:val="superscript"/>
        </w:rPr>
        <w:t>st</w:t>
      </w:r>
      <w:r>
        <w:t xml:space="preserve"> century law.</w:t>
      </w:r>
    </w:p>
    <w:p w14:paraId="0000001E" w14:textId="77777777" w:rsidR="007B177C" w:rsidRDefault="007B177C"/>
    <w:p w14:paraId="0000001F" w14:textId="77777777" w:rsidR="007B177C" w:rsidRDefault="00893FA0">
      <w:r>
        <w:t>Yours faithfully,</w:t>
      </w:r>
    </w:p>
    <w:p w14:paraId="00000020" w14:textId="77777777" w:rsidR="007B177C" w:rsidRDefault="007B177C">
      <w:pPr>
        <w:rPr>
          <w:color w:val="FF0000"/>
        </w:rPr>
      </w:pPr>
    </w:p>
    <w:p w14:paraId="00000021" w14:textId="77777777" w:rsidR="007B177C" w:rsidRDefault="00893FA0">
      <w:pPr>
        <w:rPr>
          <w:color w:val="FF0000"/>
        </w:rPr>
      </w:pPr>
      <w:r>
        <w:rPr>
          <w:color w:val="FF0000"/>
        </w:rPr>
        <w:t>[person]</w:t>
      </w:r>
      <w:bookmarkStart w:id="0" w:name="_GoBack"/>
      <w:bookmarkEnd w:id="0"/>
    </w:p>
    <w:p w14:paraId="00000022" w14:textId="77777777" w:rsidR="007B177C" w:rsidRDefault="00893FA0">
      <w:pPr>
        <w:rPr>
          <w:color w:val="FF0000"/>
        </w:rPr>
      </w:pPr>
      <w:r>
        <w:rPr>
          <w:color w:val="FF0000"/>
        </w:rPr>
        <w:t>[role]</w:t>
      </w:r>
    </w:p>
    <w:p w14:paraId="00000023" w14:textId="77777777" w:rsidR="007B177C" w:rsidRDefault="007B177C"/>
    <w:p w14:paraId="00000024" w14:textId="77777777" w:rsidR="007B177C" w:rsidRDefault="007B177C"/>
    <w:p w14:paraId="00000047" w14:textId="791F139E" w:rsidR="007B177C" w:rsidRDefault="007B177C">
      <w:pPr>
        <w:rPr>
          <w:color w:val="FF0000"/>
        </w:rPr>
      </w:pPr>
    </w:p>
    <w:sectPr w:rsidR="007B17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7C"/>
    <w:rsid w:val="001B7929"/>
    <w:rsid w:val="005D6C27"/>
    <w:rsid w:val="007B177C"/>
    <w:rsid w:val="00893FA0"/>
    <w:rsid w:val="00F957B3"/>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B9FB"/>
  <w15:docId w15:val="{3E5A54D1-E103-4A33-956D-43534CDC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my-MM"/>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Ariadna Matas Casadevall</cp:lastModifiedBy>
  <cp:revision>5</cp:revision>
  <dcterms:created xsi:type="dcterms:W3CDTF">2019-05-14T16:07:00Z</dcterms:created>
  <dcterms:modified xsi:type="dcterms:W3CDTF">2019-05-14T16:19:00Z</dcterms:modified>
</cp:coreProperties>
</file>